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C13" w14:textId="77777777" w:rsidR="00F0341B" w:rsidRDefault="00CC334E">
      <w:pPr>
        <w:jc w:val="center"/>
        <w:rPr>
          <w:b/>
          <w:sz w:val="30"/>
          <w:szCs w:val="30"/>
        </w:rPr>
      </w:pPr>
      <w:r>
        <w:rPr>
          <w:rFonts w:ascii="Arial Unicode MS" w:eastAsia="Arial Unicode MS" w:hAnsi="Arial Unicode MS" w:cs="Arial Unicode MS"/>
          <w:b/>
          <w:sz w:val="30"/>
          <w:szCs w:val="30"/>
        </w:rPr>
        <w:t>創意調飲介紹內容格式</w:t>
      </w:r>
    </w:p>
    <w:p w14:paraId="24A58664" w14:textId="77777777" w:rsidR="00F0341B" w:rsidRDefault="00F0341B">
      <w:pPr>
        <w:rPr>
          <w:b/>
          <w:color w:val="FF0000"/>
          <w:sz w:val="30"/>
          <w:szCs w:val="30"/>
        </w:rPr>
      </w:pPr>
    </w:p>
    <w:p w14:paraId="7D217AB9" w14:textId="77777777" w:rsidR="00F0341B" w:rsidRDefault="00CC334E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(</w:t>
      </w:r>
      <w:proofErr w:type="gramStart"/>
      <w:r>
        <w:rPr>
          <w:rFonts w:ascii="Arial Unicode MS" w:eastAsia="Arial Unicode MS" w:hAnsi="Arial Unicode MS" w:cs="Arial Unicode MS"/>
          <w:color w:val="FF0000"/>
        </w:rPr>
        <w:t>註</w:t>
      </w:r>
      <w:proofErr w:type="gramEnd"/>
      <w:r>
        <w:rPr>
          <w:rFonts w:ascii="Arial Unicode MS" w:eastAsia="Arial Unicode MS" w:hAnsi="Arial Unicode MS" w:cs="Arial Unicode MS"/>
          <w:color w:val="FF0000"/>
        </w:rPr>
        <w:t>：須自行製作創意看板介紹調飲設計理念，內容請參照表格項目，排版形式可由學生自行發揮創意表現)</w:t>
      </w:r>
    </w:p>
    <w:p w14:paraId="086E0797" w14:textId="77777777" w:rsidR="00F0341B" w:rsidRDefault="00F0341B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655"/>
      </w:tblGrid>
      <w:tr w:rsidR="00F0341B" w14:paraId="24948250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F36B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參賽調飲品名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EEE4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588EB8D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4FC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飲料主要原料之成分比例(以單杯比例為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準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)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3426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6"/>
              <w:tblW w:w="54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9"/>
              <w:gridCol w:w="1818"/>
              <w:gridCol w:w="1818"/>
            </w:tblGrid>
            <w:tr w:rsidR="00F0341B" w14:paraId="295E6AD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198B5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品項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C17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重量(公克)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A9261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重量百分比(%)</w:t>
                  </w:r>
                </w:p>
              </w:tc>
            </w:tr>
            <w:tr w:rsidR="00F0341B" w14:paraId="29F52AF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52D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(如：茶種)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B8CDB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796E8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1B875012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7DC954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(如：水果種類/品種)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16A91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2085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008C580B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7812E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......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395D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8CBB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31A5DB0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28B90041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B9F4" w14:textId="77777777" w:rsidR="00F0341B" w:rsidRDefault="00C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調飲流程與技巧說明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A147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87A2FF9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80D3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飲料創新性與在地連結性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F5DE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8F33A2" w14:textId="77777777" w:rsidR="00F0341B" w:rsidRDefault="00F0341B"/>
    <w:p w14:paraId="1ABC8EF8" w14:textId="77777777" w:rsidR="00F0341B" w:rsidRDefault="00F0341B"/>
    <w:p w14:paraId="4EC56DA6" w14:textId="77777777" w:rsidR="00F0341B" w:rsidRDefault="00F0341B"/>
    <w:p w14:paraId="070C63EE" w14:textId="77777777" w:rsidR="00F0341B" w:rsidRDefault="00F0341B"/>
    <w:sectPr w:rsidR="00F03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41B"/>
    <w:rsid w:val="00C2627C"/>
    <w:rsid w:val="00CC334E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D6F"/>
  <w15:docId w15:val="{D26BAF59-B32F-4087-B41F-E572F78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鐿文 潘</cp:lastModifiedBy>
  <cp:revision>2</cp:revision>
  <dcterms:created xsi:type="dcterms:W3CDTF">2025-03-24T09:08:00Z</dcterms:created>
  <dcterms:modified xsi:type="dcterms:W3CDTF">2025-03-24T09:08:00Z</dcterms:modified>
</cp:coreProperties>
</file>